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Used in Sewing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tools    </w:t>
      </w:r>
      <w:r>
        <w:t xml:space="preserve">   equipment    </w:t>
      </w:r>
      <w:r>
        <w:t xml:space="preserve">   ruler    </w:t>
      </w:r>
      <w:r>
        <w:t xml:space="preserve">   seam ripper    </w:t>
      </w:r>
      <w:r>
        <w:t xml:space="preserve">   shears    </w:t>
      </w:r>
      <w:r>
        <w:t xml:space="preserve">   machine    </w:t>
      </w:r>
      <w:r>
        <w:t xml:space="preserve">   needle    </w:t>
      </w:r>
      <w:r>
        <w:t xml:space="preserve">   fabric    </w:t>
      </w:r>
      <w:r>
        <w:t xml:space="preserve">   material    </w:t>
      </w:r>
      <w:r>
        <w:t xml:space="preserve">   threads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Used in Sewing</dc:title>
  <dcterms:created xsi:type="dcterms:W3CDTF">2021-10-11T22:21:07Z</dcterms:created>
  <dcterms:modified xsi:type="dcterms:W3CDTF">2021-10-11T22:21:07Z</dcterms:modified>
</cp:coreProperties>
</file>