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associated with LENGTH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Tape measure    </w:t>
      </w:r>
      <w:r>
        <w:t xml:space="preserve">   Height    </w:t>
      </w:r>
      <w:r>
        <w:t xml:space="preserve">   Circumference    </w:t>
      </w:r>
      <w:r>
        <w:t xml:space="preserve">   Millimetre    </w:t>
      </w:r>
      <w:r>
        <w:t xml:space="preserve">   Kilometre    </w:t>
      </w:r>
      <w:r>
        <w:t xml:space="preserve">   Metre    </w:t>
      </w:r>
      <w:r>
        <w:t xml:space="preserve">   Centimetres    </w:t>
      </w:r>
      <w:r>
        <w:t xml:space="preserve">   Ruler    </w:t>
      </w:r>
      <w:r>
        <w:t xml:space="preserve">   Measure    </w:t>
      </w:r>
      <w:r>
        <w:t xml:space="preserve">   Length    </w:t>
      </w:r>
      <w:r>
        <w:t xml:space="preserve">   Perimeter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associated with LENGTH</dc:title>
  <dcterms:created xsi:type="dcterms:W3CDTF">2021-10-11T22:19:07Z</dcterms:created>
  <dcterms:modified xsi:type="dcterms:W3CDTF">2021-10-11T22:19:07Z</dcterms:modified>
</cp:coreProperties>
</file>