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for Out Of M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practical    </w:t>
      </w:r>
      <w:r>
        <w:t xml:space="preserve">   anticipation    </w:t>
      </w:r>
      <w:r>
        <w:t xml:space="preserve">   portable    </w:t>
      </w:r>
      <w:r>
        <w:t xml:space="preserve">   tension    </w:t>
      </w:r>
      <w:r>
        <w:t xml:space="preserve">   abounded    </w:t>
      </w:r>
      <w:r>
        <w:t xml:space="preserve">   unattainable    </w:t>
      </w:r>
      <w:r>
        <w:t xml:space="preserve">   implied    </w:t>
      </w:r>
      <w:r>
        <w:t xml:space="preserve">   contradictory    </w:t>
      </w:r>
      <w:r>
        <w:t xml:space="preserve">   critical    </w:t>
      </w:r>
      <w:r>
        <w:t xml:space="preserve">   exasperate    </w:t>
      </w:r>
      <w:r>
        <w:t xml:space="preserve">   variations    </w:t>
      </w:r>
      <w:r>
        <w:t xml:space="preserve">   boggled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Out Of M Mind</dc:title>
  <dcterms:created xsi:type="dcterms:W3CDTF">2021-10-11T22:19:42Z</dcterms:created>
  <dcterms:modified xsi:type="dcterms:W3CDTF">2021-10-11T22:19:42Z</dcterms:modified>
</cp:coreProperties>
</file>