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Work Discrimination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8. </w:t>
            </w:r>
            <w:r>
              <w:t xml:space="preserve">Where someone who glorifies women but also thinks that women require "special treatment". </w:t>
            </w:r>
          </w:p>
          <w:p>
            <w:pPr>
              <w:keepLines/>
              <w:pStyle w:val="CluesTiny"/>
            </w:pPr>
            <w:r>
              <w:rPr>
                <w:b w:val="true"/>
                <w:bCs w:val="true"/>
              </w:rPr>
              <w:t xml:space="preserve">9. </w:t>
            </w:r>
            <w:r>
              <w:t xml:space="preserve">In this form of harassment, a supervisor pressures a subordinate through, what the subordinate considers, unwanted behavior and indicates that some rewards or punishments will be attached to the subbordinate's response </w:t>
            </w:r>
          </w:p>
          <w:p>
            <w:pPr>
              <w:keepLines/>
              <w:pStyle w:val="CluesTiny"/>
            </w:pPr>
            <w:r>
              <w:rPr>
                <w:b w:val="true"/>
                <w:bCs w:val="true"/>
              </w:rPr>
              <w:t xml:space="preserve">10. </w:t>
            </w:r>
            <w:r>
              <w:t xml:space="preserve">Occurs when individuals from different groups are treated differently from each other wholly or partially as a function of their group memberships</w:t>
            </w:r>
          </w:p>
        </w:tc>
        <w:tc>
          <w:p>
            <w:pPr>
              <w:pStyle w:val="CluesTiny"/>
            </w:pPr>
            <w:r>
              <w:rPr>
                <w:b w:val="true"/>
                <w:bCs w:val="true"/>
              </w:rPr>
              <w:t xml:space="preserve">Down</w:t>
            </w:r>
          </w:p>
          <w:p>
            <w:pPr>
              <w:keepLines/>
              <w:pStyle w:val="CluesTiny"/>
            </w:pPr>
            <w:r>
              <w:rPr>
                <w:b w:val="true"/>
                <w:bCs w:val="true"/>
              </w:rPr>
              <w:t xml:space="preserve">1. </w:t>
            </w:r>
            <w:r>
              <w:t xml:space="preserve">What policy aims at reducing discrimination by requiring that organizations monitor themselves to make sure they employ women or people of color in various job classifications in proportion to the available talent pool</w:t>
            </w:r>
          </w:p>
          <w:p>
            <w:pPr>
              <w:keepLines/>
              <w:pStyle w:val="CluesTiny"/>
            </w:pPr>
            <w:r>
              <w:rPr>
                <w:b w:val="true"/>
                <w:bCs w:val="true"/>
              </w:rPr>
              <w:t xml:space="preserve">2. </w:t>
            </w:r>
            <w:r>
              <w:t xml:space="preserve">Which Sex discrimination factor was demonstrated by the example of the blue-eyed brown-eyed experiment done on children in a classroom?</w:t>
            </w:r>
          </w:p>
          <w:p>
            <w:pPr>
              <w:keepLines/>
              <w:pStyle w:val="CluesTiny"/>
            </w:pPr>
            <w:r>
              <w:rPr>
                <w:b w:val="true"/>
                <w:bCs w:val="true"/>
              </w:rPr>
              <w:t xml:space="preserve">3. </w:t>
            </w:r>
            <w:r>
              <w:t xml:space="preserve">The behavior that led Hopkins to not get her job promotion </w:t>
            </w:r>
          </w:p>
          <w:p>
            <w:pPr>
              <w:keepLines/>
              <w:pStyle w:val="CluesTiny"/>
            </w:pPr>
            <w:r>
              <w:rPr>
                <w:b w:val="true"/>
                <w:bCs w:val="true"/>
              </w:rPr>
              <w:t xml:space="preserve">4. </w:t>
            </w:r>
            <w:r>
              <w:t xml:space="preserve">What changes are more important than changes at an individual level because the choices of individuals are constrained by social realities?</w:t>
            </w:r>
          </w:p>
          <w:p>
            <w:pPr>
              <w:keepLines/>
              <w:pStyle w:val="CluesTiny"/>
            </w:pPr>
            <w:r>
              <w:rPr>
                <w:b w:val="true"/>
                <w:bCs w:val="true"/>
              </w:rPr>
              <w:t xml:space="preserve">5. </w:t>
            </w:r>
            <w:r>
              <w:t xml:space="preserve">Which title of the Civils Rights Acts of 1964 made it illegal to discriminate on the basis of sex?</w:t>
            </w:r>
          </w:p>
          <w:p>
            <w:pPr>
              <w:keepLines/>
              <w:pStyle w:val="CluesTiny"/>
            </w:pPr>
            <w:r>
              <w:rPr>
                <w:b w:val="true"/>
                <w:bCs w:val="true"/>
              </w:rPr>
              <w:t xml:space="preserve">6. </w:t>
            </w:r>
            <w:r>
              <w:t xml:space="preserve">The gender that is most likely to harass their own gender</w:t>
            </w:r>
          </w:p>
          <w:p>
            <w:pPr>
              <w:keepLines/>
              <w:pStyle w:val="CluesTiny"/>
            </w:pPr>
            <w:r>
              <w:rPr>
                <w:b w:val="true"/>
                <w:bCs w:val="true"/>
              </w:rPr>
              <w:t xml:space="preserve">7. </w:t>
            </w:r>
            <w:r>
              <w:t xml:space="preserve">One way to assess sex discrimination is to see if there are differences in the levels of.... given to men and women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Discrimination</dc:title>
  <dcterms:created xsi:type="dcterms:W3CDTF">2021-10-11T22:22:04Z</dcterms:created>
  <dcterms:modified xsi:type="dcterms:W3CDTF">2021-10-11T22:22:04Z</dcterms:modified>
</cp:coreProperties>
</file>