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corporation    </w:t>
      </w:r>
      <w:r>
        <w:t xml:space="preserve">   environments    </w:t>
      </w:r>
      <w:r>
        <w:t xml:space="preserve">   Family Medical Leave Act    </w:t>
      </w:r>
      <w:r>
        <w:t xml:space="preserve">   Formal Communication    </w:t>
      </w:r>
      <w:r>
        <w:t xml:space="preserve">   franchise    </w:t>
      </w:r>
      <w:r>
        <w:t xml:space="preserve">   Horizontal Organizations    </w:t>
      </w:r>
      <w:r>
        <w:t xml:space="preserve">   Informal Communication    </w:t>
      </w:r>
      <w:r>
        <w:t xml:space="preserve">   mission statement    </w:t>
      </w:r>
      <w:r>
        <w:t xml:space="preserve">   Monitor Outlets    </w:t>
      </w:r>
      <w:r>
        <w:t xml:space="preserve">   partnership    </w:t>
      </w:r>
      <w:r>
        <w:t xml:space="preserve">   sole proprietorship    </w:t>
      </w:r>
      <w:r>
        <w:t xml:space="preserve">   Surge Protectors    </w:t>
      </w:r>
      <w:r>
        <w:t xml:space="preserve">   telecommuting    </w:t>
      </w:r>
      <w:r>
        <w:t xml:space="preserve">   Vertical Organizations    </w:t>
      </w:r>
      <w:r>
        <w:t xml:space="preserve">   video conferencing    </w:t>
      </w:r>
      <w:r>
        <w:t xml:space="preserve">   Worker’s Compensation    </w:t>
      </w:r>
      <w:r>
        <w:t xml:space="preserve">   Workplace Policies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Issues</dc:title>
  <dcterms:created xsi:type="dcterms:W3CDTF">2021-10-11T22:24:49Z</dcterms:created>
  <dcterms:modified xsi:type="dcterms:W3CDTF">2021-10-11T22:24:49Z</dcterms:modified>
</cp:coreProperties>
</file>