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Workplace Safety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person with whom one works, typically someone in a similar role or at a similar level within an organization.</w:t>
            </w:r>
          </w:p>
          <w:p>
            <w:pPr>
              <w:keepLines/>
              <w:pStyle w:val="CluesTiny"/>
            </w:pPr>
            <w:r>
              <w:rPr>
                <w:b w:val="true"/>
                <w:bCs w:val="true"/>
              </w:rPr>
              <w:t xml:space="preserve">8. </w:t>
            </w:r>
            <w:r>
              <w:t xml:space="preserve">A chance, an accident, a chance of being injured or harmed, danger, a possible source of danger to life, to health, property, or environment.</w:t>
            </w:r>
          </w:p>
          <w:p>
            <w:pPr>
              <w:keepLines/>
              <w:pStyle w:val="CluesTiny"/>
            </w:pPr>
            <w:r>
              <w:rPr>
                <w:b w:val="true"/>
                <w:bCs w:val="true"/>
              </w:rPr>
              <w:t xml:space="preserve">10. </w:t>
            </w:r>
            <w:r>
              <w:t xml:space="preserve">The collective term of wearable equipment and gear that's meant to protect employees from hazards.</w:t>
            </w:r>
          </w:p>
          <w:p>
            <w:pPr>
              <w:keepLines/>
              <w:pStyle w:val="CluesTiny"/>
            </w:pPr>
            <w:r>
              <w:rPr>
                <w:b w:val="true"/>
                <w:bCs w:val="true"/>
              </w:rPr>
              <w:t xml:space="preserve">11. </w:t>
            </w:r>
            <w:r>
              <w:t xml:space="preserve">Worry caused by a difficult situation, or something that causes this condition. </w:t>
            </w:r>
          </w:p>
          <w:p>
            <w:pPr>
              <w:keepLines/>
              <w:pStyle w:val="CluesTiny"/>
            </w:pPr>
            <w:r>
              <w:rPr>
                <w:b w:val="true"/>
                <w:bCs w:val="true"/>
              </w:rPr>
              <w:t xml:space="preserve">12. </w:t>
            </w:r>
            <w:r>
              <w:t xml:space="preserve">A government agency in the department of Labor to maintain a safe and healthy work environment.</w:t>
            </w:r>
          </w:p>
          <w:p>
            <w:pPr>
              <w:keepLines/>
              <w:pStyle w:val="CluesTiny"/>
            </w:pPr>
            <w:r>
              <w:rPr>
                <w:b w:val="true"/>
                <w:bCs w:val="true"/>
              </w:rPr>
              <w:t xml:space="preserve">14. </w:t>
            </w:r>
            <w:r>
              <w:t xml:space="preserve">Payments required by law to be made to an employee who is injured or disabled in connection with work.</w:t>
            </w:r>
          </w:p>
          <w:p>
            <w:pPr>
              <w:keepLines/>
              <w:pStyle w:val="CluesTiny"/>
            </w:pPr>
            <w:r>
              <w:rPr>
                <w:b w:val="true"/>
                <w:bCs w:val="true"/>
              </w:rPr>
              <w:t xml:space="preserve">16. </w:t>
            </w:r>
            <w:r>
              <w:t xml:space="preserve">A serious, unexpected, and often dangerous situation requiring immediate action</w:t>
            </w:r>
          </w:p>
        </w:tc>
        <w:tc>
          <w:p>
            <w:pPr>
              <w:pStyle w:val="CluesTiny"/>
            </w:pPr>
            <w:r>
              <w:rPr>
                <w:b w:val="true"/>
                <w:bCs w:val="true"/>
              </w:rPr>
              <w:t xml:space="preserve">Down</w:t>
            </w:r>
          </w:p>
          <w:p>
            <w:pPr>
              <w:keepLines/>
              <w:pStyle w:val="CluesTiny"/>
            </w:pPr>
            <w:r>
              <w:rPr>
                <w:b w:val="true"/>
                <w:bCs w:val="true"/>
              </w:rPr>
              <w:t xml:space="preserve">1. </w:t>
            </w:r>
            <w:r>
              <w:t xml:space="preserve">A type of occupational hazard caused by exposure to chemicals in the workplace.</w:t>
            </w:r>
          </w:p>
          <w:p>
            <w:pPr>
              <w:keepLines/>
              <w:pStyle w:val="CluesTiny"/>
            </w:pPr>
            <w:r>
              <w:rPr>
                <w:b w:val="true"/>
                <w:bCs w:val="true"/>
              </w:rPr>
              <w:t xml:space="preserve">2. </w:t>
            </w:r>
            <w:r>
              <w:t xml:space="preserve">A set of precautionary, measures taken to avoid possible bodily harm.</w:t>
            </w:r>
          </w:p>
          <w:p>
            <w:pPr>
              <w:keepLines/>
              <w:pStyle w:val="CluesTiny"/>
            </w:pPr>
            <w:r>
              <w:rPr>
                <w:b w:val="true"/>
                <w:bCs w:val="true"/>
              </w:rPr>
              <w:t xml:space="preserve">3. </w:t>
            </w:r>
            <w:r>
              <w:t xml:space="preserve">Provides insurance to cover medical care and compensation for employees who are injured in the course of employment, in exchange for mandatory relinquishment of the employee’s right to sue their employer for the tort of negligence.</w:t>
            </w:r>
          </w:p>
          <w:p>
            <w:pPr>
              <w:keepLines/>
              <w:pStyle w:val="CluesTiny"/>
            </w:pPr>
            <w:r>
              <w:rPr>
                <w:b w:val="true"/>
                <w:bCs w:val="true"/>
              </w:rPr>
              <w:t xml:space="preserve">5. </w:t>
            </w:r>
            <w:r>
              <w:t xml:space="preserve">Employers are required to meet health and safety standards in the workplace.</w:t>
            </w:r>
          </w:p>
          <w:p>
            <w:pPr>
              <w:keepLines/>
              <w:pStyle w:val="CluesTiny"/>
            </w:pPr>
            <w:r>
              <w:rPr>
                <w:b w:val="true"/>
                <w:bCs w:val="true"/>
              </w:rPr>
              <w:t xml:space="preserve">6. </w:t>
            </w:r>
            <w:r>
              <w:t xml:space="preserve">Actions that will lead to potential injury, loss of time, or property damage.</w:t>
            </w:r>
          </w:p>
          <w:p>
            <w:pPr>
              <w:keepLines/>
              <w:pStyle w:val="CluesTiny"/>
            </w:pPr>
            <w:r>
              <w:rPr>
                <w:b w:val="true"/>
                <w:bCs w:val="true"/>
              </w:rPr>
              <w:t xml:space="preserve">7. </w:t>
            </w:r>
            <w:r>
              <w:t xml:space="preserve">Also referred to as hazardous materials. Any solid, liquid, or gas that can harm people, other living organisms, property, or the environment.</w:t>
            </w:r>
          </w:p>
          <w:p>
            <w:pPr>
              <w:keepLines/>
              <w:pStyle w:val="CluesTiny"/>
            </w:pPr>
            <w:r>
              <w:rPr>
                <w:b w:val="true"/>
                <w:bCs w:val="true"/>
              </w:rPr>
              <w:t xml:space="preserve">9. </w:t>
            </w:r>
            <w:r>
              <w:t xml:space="preserve">An unfortunate incident that happens unexpectedly and unintentionally, typically resulting in damage or injury.</w:t>
            </w:r>
          </w:p>
          <w:p>
            <w:pPr>
              <w:keepLines/>
              <w:pStyle w:val="CluesTiny"/>
            </w:pPr>
            <w:r>
              <w:rPr>
                <w:b w:val="true"/>
                <w:bCs w:val="true"/>
              </w:rPr>
              <w:t xml:space="preserve">13. </w:t>
            </w:r>
            <w:r>
              <w:t xml:space="preserve">The condition of being protected from or unlikely to cause danger, risk, or injury.</w:t>
            </w:r>
          </w:p>
          <w:p>
            <w:pPr>
              <w:keepLines/>
              <w:pStyle w:val="CluesTiny"/>
            </w:pPr>
            <w:r>
              <w:rPr>
                <w:b w:val="true"/>
                <w:bCs w:val="true"/>
              </w:rPr>
              <w:t xml:space="preserve">15. </w:t>
            </w:r>
            <w:r>
              <w:t xml:space="preserve">A person employed for wages or salary, especially at nonexecutive level.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Safety Crossword Puzzle</dc:title>
  <dcterms:created xsi:type="dcterms:W3CDTF">2021-10-11T22:24:54Z</dcterms:created>
  <dcterms:modified xsi:type="dcterms:W3CDTF">2021-10-11T22:24:54Z</dcterms:modified>
</cp:coreProperties>
</file>