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Works Progress Administration (WPA)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religion    </w:t>
      </w:r>
      <w:r>
        <w:t xml:space="preserve">   Hoover    </w:t>
      </w:r>
      <w:r>
        <w:t xml:space="preserve">   government    </w:t>
      </w:r>
      <w:r>
        <w:t xml:space="preserve">   Ideals    </w:t>
      </w:r>
      <w:r>
        <w:t xml:space="preserve">   FDR    </w:t>
      </w:r>
      <w:r>
        <w:t xml:space="preserve">   newspaper    </w:t>
      </w:r>
      <w:r>
        <w:t xml:space="preserve">   factory    </w:t>
      </w:r>
      <w:r>
        <w:t xml:space="preserve">   depression    </w:t>
      </w:r>
      <w:r>
        <w:t xml:space="preserve">   work progress    </w:t>
      </w:r>
      <w:r>
        <w:t xml:space="preserve">   relief    </w:t>
      </w:r>
      <w:r>
        <w:t xml:space="preserve">   Jobs    </w:t>
      </w:r>
      <w:r>
        <w:t xml:space="preserve">   Poverty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 Progress Administration (WPA)</dc:title>
  <dcterms:created xsi:type="dcterms:W3CDTF">2021-10-11T22:23:33Z</dcterms:created>
  <dcterms:modified xsi:type="dcterms:W3CDTF">2021-10-11T22:23:33Z</dcterms:modified>
</cp:coreProperties>
</file>