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Geography -Unit 2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Leading petroleum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because plates of the earth's have collided for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area located in South America that is known as the Amazon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El Listin Diario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climate of most of Latin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climates do northern Mexico and the southwestern region of South America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rain shadow effect of the Andes produce a dry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southern Argentina, hills and lower flatland's form a plateau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 deposits of oil and natural gas occur along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Covers 8 million square miles of land from the United States-Mexico border to the southern tip of Argentina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million square miles of land does Latin America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rain forest plants aid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 navigable river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hems the Gulf of Mexico, the Caribbean Sea, and the Atlantic and Pacific coasts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Referred as a small Caribbean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oldest Spanish-language newspaper?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waterway that cuts through the isthmus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petroleum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area of Latin America has a distinct...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divided Latin America into three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Caribbean islands are part of this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Pacific Ring of Fire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rain forests in Latin America provide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a physical barrier between two countries and a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Brazil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smaller rivers flow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A.K.A parallel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example of a plateau in the Brazilian highlands?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True or False: People farm in high plains called altiplanos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Andes are widest there are high flat plains called...</w:t>
            </w:r>
          </w:p>
        </w:tc>
      </w:tr>
    </w:tbl>
    <w:p>
      <w:pPr>
        <w:pStyle w:val="WordBankLarge"/>
      </w:pPr>
      <w:r>
        <w:t xml:space="preserve">   Central Highlands    </w:t>
      </w:r>
      <w:r>
        <w:t xml:space="preserve">   Cordilleras    </w:t>
      </w:r>
      <w:r>
        <w:t xml:space="preserve">   Antiplanos    </w:t>
      </w:r>
      <w:r>
        <w:t xml:space="preserve">   Amazon River    </w:t>
      </w:r>
      <w:r>
        <w:t xml:space="preserve">   Patagonia    </w:t>
      </w:r>
      <w:r>
        <w:t xml:space="preserve">   Tributaries     </w:t>
      </w:r>
      <w:r>
        <w:t xml:space="preserve">   Latin America    </w:t>
      </w:r>
      <w:r>
        <w:t xml:space="preserve">   Pacific Ring of Fire    </w:t>
      </w:r>
      <w:r>
        <w:t xml:space="preserve">   Rio Grande    </w:t>
      </w:r>
      <w:r>
        <w:t xml:space="preserve">   Geographers     </w:t>
      </w:r>
      <w:r>
        <w:t xml:space="preserve">   Panama Canal    </w:t>
      </w:r>
      <w:r>
        <w:t xml:space="preserve">   Mexico    </w:t>
      </w:r>
      <w:r>
        <w:t xml:space="preserve">   Venezuela    </w:t>
      </w:r>
      <w:r>
        <w:t xml:space="preserve">   Gulf of Mexico    </w:t>
      </w:r>
      <w:r>
        <w:t xml:space="preserve">   Chile    </w:t>
      </w:r>
      <w:r>
        <w:t xml:space="preserve">   Coastal Lowlands    </w:t>
      </w:r>
      <w:r>
        <w:t xml:space="preserve">   Amazon    </w:t>
      </w:r>
      <w:r>
        <w:t xml:space="preserve">   Medicine    </w:t>
      </w:r>
      <w:r>
        <w:t xml:space="preserve">   Research    </w:t>
      </w:r>
      <w:r>
        <w:t xml:space="preserve">   Tropical    </w:t>
      </w:r>
      <w:r>
        <w:t xml:space="preserve">   Desert    </w:t>
      </w:r>
      <w:r>
        <w:t xml:space="preserve">   Physical Geography     </w:t>
      </w:r>
      <w:r>
        <w:t xml:space="preserve">   Mountains    </w:t>
      </w:r>
      <w:r>
        <w:t xml:space="preserve">   True    </w:t>
      </w:r>
      <w:r>
        <w:t xml:space="preserve">   Plateaus    </w:t>
      </w:r>
      <w:r>
        <w:t xml:space="preserve">   Mata Grosso    </w:t>
      </w:r>
      <w:r>
        <w:t xml:space="preserve">   Dominican Republic    </w:t>
      </w:r>
      <w:r>
        <w:t xml:space="preserve">   El Listin Diario    </w:t>
      </w:r>
      <w:r>
        <w:t xml:space="preserve">   The Caribbean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-Unit 2 Latin America</dc:title>
  <dcterms:created xsi:type="dcterms:W3CDTF">2021-10-11T22:25:17Z</dcterms:created>
  <dcterms:modified xsi:type="dcterms:W3CDTF">2021-10-11T22:25:17Z</dcterms:modified>
</cp:coreProperties>
</file>