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outdoor activities    </w:t>
      </w:r>
      <w:r>
        <w:t xml:space="preserve">   sightseeing    </w:t>
      </w:r>
      <w:r>
        <w:t xml:space="preserve">   christian conferences    </w:t>
      </w:r>
      <w:r>
        <w:t xml:space="preserve">   dinner and culture    </w:t>
      </w:r>
      <w:r>
        <w:t xml:space="preserve">   Bus tours    </w:t>
      </w:r>
      <w:r>
        <w:t xml:space="preserve">   hospitality    </w:t>
      </w:r>
      <w:r>
        <w:t xml:space="preserve">   English    </w:t>
      </w:r>
      <w:r>
        <w:t xml:space="preserve">   Bible study    </w:t>
      </w:r>
      <w:r>
        <w:t xml:space="preserve">   charis house    </w:t>
      </w:r>
      <w:r>
        <w:t xml:space="preserve">   international students    </w:t>
      </w:r>
      <w:r>
        <w:t xml:space="preserve">   missions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Missions</dc:title>
  <dcterms:created xsi:type="dcterms:W3CDTF">2021-10-11T22:24:48Z</dcterms:created>
  <dcterms:modified xsi:type="dcterms:W3CDTF">2021-10-11T22:24:48Z</dcterms:modified>
</cp:coreProperties>
</file>