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World Series Externalities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Cleaners    </w:t>
      </w:r>
      <w:r>
        <w:t xml:space="preserve">   SIdewalks    </w:t>
      </w:r>
      <w:r>
        <w:t xml:space="preserve">   Lamps    </w:t>
      </w:r>
      <w:r>
        <w:t xml:space="preserve">   Carbon Dioxide    </w:t>
      </w:r>
      <w:r>
        <w:t xml:space="preserve">   Fan    </w:t>
      </w:r>
      <w:r>
        <w:t xml:space="preserve">   Lose    </w:t>
      </w:r>
      <w:r>
        <w:t xml:space="preserve">   Win    </w:t>
      </w:r>
      <w:r>
        <w:t xml:space="preserve">   Traffic    </w:t>
      </w:r>
      <w:r>
        <w:t xml:space="preserve">   Streets    </w:t>
      </w:r>
      <w:r>
        <w:t xml:space="preserve">   Series    </w:t>
      </w:r>
      <w:r>
        <w:t xml:space="preserve">   World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Series Externalities</dc:title>
  <dcterms:created xsi:type="dcterms:W3CDTF">2021-10-11T22:25:18Z</dcterms:created>
  <dcterms:modified xsi:type="dcterms:W3CDTF">2021-10-11T22:25:18Z</dcterms:modified>
</cp:coreProperties>
</file>