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alliance    </w:t>
      </w:r>
      <w:r>
        <w:t xml:space="preserve">   artillery    </w:t>
      </w:r>
      <w:r>
        <w:t xml:space="preserve">   big bertha    </w:t>
      </w:r>
      <w:r>
        <w:t xml:space="preserve">   central powers    </w:t>
      </w:r>
      <w:r>
        <w:t xml:space="preserve">   flamethrower    </w:t>
      </w:r>
      <w:r>
        <w:t xml:space="preserve">   france    </w:t>
      </w:r>
      <w:r>
        <w:t xml:space="preserve">   germany    </w:t>
      </w:r>
      <w:r>
        <w:t xml:space="preserve">   militarism    </w:t>
      </w:r>
      <w:r>
        <w:t xml:space="preserve">   mustard gas    </w:t>
      </w:r>
      <w:r>
        <w:t xml:space="preserve">   no mans land    </w:t>
      </w:r>
      <w:r>
        <w:t xml:space="preserve">   shell shock    </w:t>
      </w:r>
      <w:r>
        <w:t xml:space="preserve">   tear gas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 Word Search</dc:title>
  <dcterms:created xsi:type="dcterms:W3CDTF">2021-10-11T22:26:18Z</dcterms:created>
  <dcterms:modified xsi:type="dcterms:W3CDTF">2021-10-11T22:26:18Z</dcterms:modified>
</cp:coreProperties>
</file>