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similar to a submarine during WW1?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spouse of Archduke Franz Ferdinand?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strong sense of pride and loyalty to one's nation of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desire of a government or a people that a state should maintain a strong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type of land warfare using occupied fighting lines consisting largely of military trenches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'Iron Chancellor'?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killed Archduke Francis Ferdinand?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World War 1 originally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Germany, Austria-Hungary, the Ottoman Empire and Bulgaria called altogether?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action that involves a nation extending its power by the acquisition of inhabited territory?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 French Republic, the British Empire and the Russian Empire called altogether?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armored fighting vehicle designed for front-line combat?</w:t>
            </w:r>
          </w:p>
        </w:tc>
      </w:tr>
    </w:tbl>
    <w:p>
      <w:pPr>
        <w:pStyle w:val="WordBankMedium"/>
      </w:pPr>
      <w:r>
        <w:t xml:space="preserve">   Central Powers    </w:t>
      </w:r>
      <w:r>
        <w:t xml:space="preserve">   Allied Powers    </w:t>
      </w:r>
      <w:r>
        <w:t xml:space="preserve">   Trench Warfare    </w:t>
      </w:r>
      <w:r>
        <w:t xml:space="preserve">   U-Boats    </w:t>
      </w:r>
      <w:r>
        <w:t xml:space="preserve">   Tanks    </w:t>
      </w:r>
      <w:r>
        <w:t xml:space="preserve">   The Great War    </w:t>
      </w:r>
      <w:r>
        <w:t xml:space="preserve">   Gavrilo Princip    </w:t>
      </w:r>
      <w:r>
        <w:t xml:space="preserve">   Sophie    </w:t>
      </w:r>
      <w:r>
        <w:t xml:space="preserve">   Nationalism    </w:t>
      </w:r>
      <w:r>
        <w:t xml:space="preserve">   Militarism    </w:t>
      </w:r>
      <w:r>
        <w:t xml:space="preserve">   Otto von Bismarck    </w:t>
      </w:r>
      <w:r>
        <w:t xml:space="preserve">   Imperialism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2021-10-11T22:27:13Z</dcterms:created>
  <dcterms:modified xsi:type="dcterms:W3CDTF">2021-10-11T22:27:13Z</dcterms:modified>
</cp:coreProperties>
</file>