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(WWII)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Winston Churchill    </w:t>
      </w:r>
      <w:r>
        <w:t xml:space="preserve">   Nuclear bomb    </w:t>
      </w:r>
      <w:r>
        <w:t xml:space="preserve">   Air raid siren    </w:t>
      </w:r>
      <w:r>
        <w:t xml:space="preserve">   Holocaust    </w:t>
      </w:r>
      <w:r>
        <w:t xml:space="preserve">   D-Day    </w:t>
      </w:r>
      <w:r>
        <w:t xml:space="preserve">   Bombing    </w:t>
      </w:r>
      <w:r>
        <w:t xml:space="preserve">   Soldier    </w:t>
      </w:r>
      <w:r>
        <w:t xml:space="preserve">   Invasion    </w:t>
      </w:r>
      <w:r>
        <w:t xml:space="preserve">   Gas mask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(WWII)</dc:title>
  <dcterms:created xsi:type="dcterms:W3CDTF">2021-10-11T22:27:37Z</dcterms:created>
  <dcterms:modified xsi:type="dcterms:W3CDTF">2021-10-11T22:27:37Z</dcterms:modified>
</cp:coreProperties>
</file>