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Trench    </w:t>
      </w:r>
      <w:r>
        <w:t xml:space="preserve">   Supply box    </w:t>
      </w:r>
      <w:r>
        <w:t xml:space="preserve">   Boots on the ground    </w:t>
      </w:r>
      <w:r>
        <w:t xml:space="preserve">   Side arm    </w:t>
      </w:r>
      <w:r>
        <w:t xml:space="preserve">   Ham    </w:t>
      </w:r>
      <w:r>
        <w:t xml:space="preserve">   Trench Knife    </w:t>
      </w:r>
      <w:r>
        <w:t xml:space="preserve">   Spit fire    </w:t>
      </w:r>
      <w:r>
        <w:t xml:space="preserve">   Enemies    </w:t>
      </w:r>
      <w:r>
        <w:t xml:space="preserve">   Flying Tigers    </w:t>
      </w:r>
      <w:r>
        <w:t xml:space="preserve">   Bombing    </w:t>
      </w:r>
      <w:r>
        <w:t xml:space="preserve">   Barbarossa    </w:t>
      </w:r>
      <w:r>
        <w:t xml:space="preserve">   Battle    </w:t>
      </w:r>
      <w:r>
        <w:t xml:space="preserve">   Gun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2021-10-11T22:27:55Z</dcterms:created>
  <dcterms:modified xsi:type="dcterms:W3CDTF">2021-10-11T22:27:55Z</dcterms:modified>
</cp:coreProperties>
</file>