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 - Trenches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artillery    </w:t>
      </w:r>
      <w:r>
        <w:t xml:space="preserve">   overthetop    </w:t>
      </w:r>
      <w:r>
        <w:t xml:space="preserve">   barbedwire    </w:t>
      </w:r>
      <w:r>
        <w:t xml:space="preserve">   stalemate    </w:t>
      </w:r>
      <w:r>
        <w:t xml:space="preserve">   firestep    </w:t>
      </w:r>
      <w:r>
        <w:t xml:space="preserve">   sandbag    </w:t>
      </w:r>
      <w:r>
        <w:t xml:space="preserve">   periscope    </w:t>
      </w:r>
      <w:r>
        <w:t xml:space="preserve">   duckboard    </w:t>
      </w:r>
      <w:r>
        <w:t xml:space="preserve">   trenchfoot    </w:t>
      </w:r>
      <w:r>
        <w:t xml:space="preserve">   nomansland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- Trenches</dc:title>
  <dcterms:created xsi:type="dcterms:W3CDTF">2021-10-11T22:27:57Z</dcterms:created>
  <dcterms:modified xsi:type="dcterms:W3CDTF">2021-10-11T22:27:57Z</dcterms:modified>
</cp:coreProperties>
</file>