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Wide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Play Doh    </w:t>
      </w:r>
      <w:r>
        <w:t xml:space="preserve">   Paw Patrol    </w:t>
      </w:r>
      <w:r>
        <w:t xml:space="preserve">   Hatchimals    </w:t>
      </w:r>
      <w:r>
        <w:t xml:space="preserve">   Fingerlings    </w:t>
      </w:r>
      <w:r>
        <w:t xml:space="preserve">   Cheburashka    </w:t>
      </w:r>
      <w:r>
        <w:t xml:space="preserve">   Cozmo Robot    </w:t>
      </w:r>
      <w:r>
        <w:t xml:space="preserve">   Dolls    </w:t>
      </w:r>
      <w:r>
        <w:t xml:space="preserve">   Nesting dolls    </w:t>
      </w:r>
      <w:r>
        <w:t xml:space="preserve">   Lightsaber    </w:t>
      </w:r>
      <w:r>
        <w:t xml:space="preserve">   Tamagotchi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Wide Toys</dc:title>
  <dcterms:created xsi:type="dcterms:W3CDTF">2021-10-11T22:28:52Z</dcterms:created>
  <dcterms:modified xsi:type="dcterms:W3CDTF">2021-10-11T22:28:52Z</dcterms:modified>
</cp:coreProperties>
</file>