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voices    </w:t>
      </w:r>
      <w:r>
        <w:t xml:space="preserve">   shout    </w:t>
      </w:r>
      <w:r>
        <w:t xml:space="preserve">   sea    </w:t>
      </w:r>
      <w:r>
        <w:t xml:space="preserve">   islands    </w:t>
      </w:r>
      <w:r>
        <w:t xml:space="preserve">   proclaim    </w:t>
      </w:r>
      <w:r>
        <w:t xml:space="preserve">   praise    </w:t>
      </w:r>
      <w:r>
        <w:t xml:space="preserve">   glory    </w:t>
      </w:r>
      <w:r>
        <w:t xml:space="preserve">   mountaintops    </w:t>
      </w:r>
      <w:r>
        <w:t xml:space="preserve">   newsong    </w:t>
      </w:r>
      <w:r>
        <w:t xml:space="preserve">   wilderness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</dc:title>
  <dcterms:created xsi:type="dcterms:W3CDTF">2021-10-11T22:30:25Z</dcterms:created>
  <dcterms:modified xsi:type="dcterms:W3CDTF">2021-10-11T22:30:25Z</dcterms:modified>
</cp:coreProperties>
</file>