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ANTAGONISTIC    </w:t>
      </w:r>
      <w:r>
        <w:t xml:space="preserve">   ASSIMILATE    </w:t>
      </w:r>
      <w:r>
        <w:t xml:space="preserve">   DICTION    </w:t>
      </w:r>
      <w:r>
        <w:t xml:space="preserve">   EPHEMERAL    </w:t>
      </w:r>
      <w:r>
        <w:t xml:space="preserve">   PRELIMINARIES    </w:t>
      </w:r>
      <w:r>
        <w:t xml:space="preserve">   PRODIGIOUS    </w:t>
      </w:r>
      <w:r>
        <w:t xml:space="preserve">   RELINQUISH    </w:t>
      </w:r>
      <w:r>
        <w:t xml:space="preserve">   TANGIBLE    </w:t>
      </w:r>
      <w:r>
        <w:t xml:space="preserve">   TRACTABLE    </w:t>
      </w:r>
      <w:r>
        <w:t xml:space="preserve">   WRAITHLIKE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2021-10-11T22:30:09Z</dcterms:created>
  <dcterms:modified xsi:type="dcterms:W3CDTF">2021-10-11T22:30:09Z</dcterms:modified>
</cp:coreProperties>
</file>