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noun phrase    </w:t>
      </w:r>
      <w:r>
        <w:t xml:space="preserve">   counter    </w:t>
      </w:r>
      <w:r>
        <w:t xml:space="preserve">   opinion    </w:t>
      </w:r>
      <w:r>
        <w:t xml:space="preserve">   fact    </w:t>
      </w:r>
      <w:r>
        <w:t xml:space="preserve">   repetition    </w:t>
      </w:r>
      <w:r>
        <w:t xml:space="preserve">   verb    </w:t>
      </w:r>
      <w:r>
        <w:t xml:space="preserve">   noun    </w:t>
      </w:r>
      <w:r>
        <w:t xml:space="preserve">   adverb    </w:t>
      </w:r>
      <w:r>
        <w:t xml:space="preserve">   direct speech    </w:t>
      </w:r>
      <w:r>
        <w:t xml:space="preserve">   Complex    </w:t>
      </w:r>
      <w:r>
        <w:t xml:space="preserve">   Compound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Techniques </dc:title>
  <dcterms:created xsi:type="dcterms:W3CDTF">2021-10-11T22:31:13Z</dcterms:created>
  <dcterms:modified xsi:type="dcterms:W3CDTF">2021-10-11T22:31:13Z</dcterms:modified>
</cp:coreProperties>
</file>