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2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would,    </w:t>
      </w:r>
      <w:r>
        <w:t xml:space="preserve">   sugar,    </w:t>
      </w:r>
      <w:r>
        <w:t xml:space="preserve">   people,    </w:t>
      </w:r>
      <w:r>
        <w:t xml:space="preserve">   improve,    </w:t>
      </w:r>
      <w:r>
        <w:t xml:space="preserve">   father,    </w:t>
      </w:r>
      <w:r>
        <w:t xml:space="preserve">   everybody,    </w:t>
      </w:r>
      <w:r>
        <w:t xml:space="preserve">   because,    </w:t>
      </w:r>
      <w:r>
        <w:t xml:space="preserve">   beautiful,    </w:t>
      </w:r>
      <w:r>
        <w:t xml:space="preserve">   again,    </w:t>
      </w:r>
      <w:r>
        <w:t xml:space="preserve">   climb,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</dc:title>
  <dcterms:created xsi:type="dcterms:W3CDTF">2021-10-11T22:35:29Z</dcterms:created>
  <dcterms:modified xsi:type="dcterms:W3CDTF">2021-10-11T22:35:29Z</dcterms:modified>
</cp:coreProperties>
</file>