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number words to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thirty    </w:t>
      </w:r>
      <w:r>
        <w:t xml:space="preserve">   twentynine    </w:t>
      </w:r>
      <w:r>
        <w:t xml:space="preserve">   twentyeight    </w:t>
      </w:r>
      <w:r>
        <w:t xml:space="preserve">   twentyseven    </w:t>
      </w:r>
      <w:r>
        <w:t xml:space="preserve">   twentysix    </w:t>
      </w:r>
      <w:r>
        <w:t xml:space="preserve">   twentyfive    </w:t>
      </w:r>
      <w:r>
        <w:t xml:space="preserve">   twentyfour    </w:t>
      </w:r>
      <w:r>
        <w:t xml:space="preserve">   twentythree    </w:t>
      </w:r>
      <w:r>
        <w:t xml:space="preserve">   twentytwo    </w:t>
      </w:r>
      <w:r>
        <w:t xml:space="preserve">   twentyone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number words to 100</dc:title>
  <dcterms:created xsi:type="dcterms:W3CDTF">2021-10-11T22:34:54Z</dcterms:created>
  <dcterms:modified xsi:type="dcterms:W3CDTF">2021-10-11T22:34:54Z</dcterms:modified>
</cp:coreProperties>
</file>