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One -Links To Quality </w:t>
      </w:r>
    </w:p>
    <w:p>
      <w:pPr>
        <w:pStyle w:val="Questions"/>
      </w:pPr>
      <w:r>
        <w:t xml:space="preserve">1. NYMCTMOIU LNSUCANOT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NLNEIO AITNRNIGS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NSSIUSEB LANP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RIPSDRVEO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HDICL CAER AWRAE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TASRM TSEEH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IKSNL TO AYIQTLU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DDESANLIE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PNICEISTSNO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LMIYFA NRTPPAESIHR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PDNEFHISRIS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AMTE ORWK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EOFRNCNECSE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NGLIAERN DNA GPLDEEVONI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LQAUTYI ERVMPTIOMEN SNAPL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CDSLNIEE IHDLC ERCA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EENTCR EBSDA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ENSLCIING EUROSRYV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BNKCODAGRU ECKCH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PNRNIGISFRTE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Community Consulant    </w:t>
      </w:r>
      <w:r>
        <w:t xml:space="preserve">   Online Trainings     </w:t>
      </w:r>
      <w:r>
        <w:t xml:space="preserve">   Business Plan     </w:t>
      </w:r>
      <w:r>
        <w:t xml:space="preserve">   Providers    </w:t>
      </w:r>
      <w:r>
        <w:t xml:space="preserve">   Child Care Aware    </w:t>
      </w:r>
      <w:r>
        <w:t xml:space="preserve">   Smart Sheet    </w:t>
      </w:r>
      <w:r>
        <w:t xml:space="preserve">   Links To Quality    </w:t>
      </w:r>
      <w:r>
        <w:t xml:space="preserve">   Deadlines    </w:t>
      </w:r>
      <w:r>
        <w:t xml:space="preserve">   Inspections    </w:t>
      </w:r>
      <w:r>
        <w:t xml:space="preserve">   Family Partnership    </w:t>
      </w:r>
      <w:r>
        <w:t xml:space="preserve">   Friendships    </w:t>
      </w:r>
      <w:r>
        <w:t xml:space="preserve">   Team Work     </w:t>
      </w:r>
      <w:r>
        <w:t xml:space="preserve">   Conferences    </w:t>
      </w:r>
      <w:r>
        <w:t xml:space="preserve">   Learning And Developing    </w:t>
      </w:r>
      <w:r>
        <w:t xml:space="preserve">   Quality Improvement Plans    </w:t>
      </w:r>
      <w:r>
        <w:t xml:space="preserve">   Licensed Child Care     </w:t>
      </w:r>
      <w:r>
        <w:t xml:space="preserve">   Center Based    </w:t>
      </w:r>
      <w:r>
        <w:t xml:space="preserve">   Licensing Surveyor    </w:t>
      </w:r>
      <w:r>
        <w:t xml:space="preserve">   Background Check    </w:t>
      </w:r>
      <w:r>
        <w:t xml:space="preserve">   Fingerprints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One -Links To Quality </dc:title>
  <dcterms:created xsi:type="dcterms:W3CDTF">2021-10-11T22:38:16Z</dcterms:created>
  <dcterms:modified xsi:type="dcterms:W3CDTF">2021-10-11T22:38:16Z</dcterms:modified>
</cp:coreProperties>
</file>