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of the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call light    </w:t>
      </w:r>
      <w:r>
        <w:t xml:space="preserve">   thermometer    </w:t>
      </w:r>
      <w:r>
        <w:t xml:space="preserve">   blood pressure    </w:t>
      </w:r>
      <w:r>
        <w:t xml:space="preserve">   Hero    </w:t>
      </w:r>
      <w:r>
        <w:t xml:space="preserve">   insulin    </w:t>
      </w:r>
      <w:r>
        <w:t xml:space="preserve">   needle    </w:t>
      </w:r>
      <w:r>
        <w:t xml:space="preserve">   syringe    </w:t>
      </w:r>
      <w:r>
        <w:t xml:space="preserve">   stethoscope    </w:t>
      </w:r>
      <w:r>
        <w:t xml:space="preserve">   medication    </w:t>
      </w:r>
      <w:r>
        <w:t xml:space="preserve">   transfer    </w:t>
      </w:r>
      <w:r>
        <w:t xml:space="preserve">   mobility    </w:t>
      </w:r>
      <w:r>
        <w:t xml:space="preserve">   perception    </w:t>
      </w:r>
      <w:r>
        <w:t xml:space="preserve">   cognition    </w:t>
      </w:r>
      <w:r>
        <w:t xml:space="preserve">   apraxia    </w:t>
      </w:r>
      <w:r>
        <w:t xml:space="preserve">   dysphasia    </w:t>
      </w:r>
      <w:r>
        <w:t xml:space="preserve">   aphasia    </w:t>
      </w:r>
      <w:r>
        <w:t xml:space="preserve">   gait belt    </w:t>
      </w:r>
      <w:r>
        <w:t xml:space="preserve">   ambulation    </w:t>
      </w:r>
      <w:r>
        <w:t xml:space="preserve">   Anniversary    </w:t>
      </w:r>
      <w:r>
        <w:t xml:space="preserve">   Florence Nightingale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of the Nurse</dc:title>
  <dcterms:created xsi:type="dcterms:W3CDTF">2021-10-11T22:38:34Z</dcterms:created>
  <dcterms:modified xsi:type="dcterms:W3CDTF">2021-10-11T22:38:34Z</dcterms:modified>
</cp:coreProperties>
</file>