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Young Sherlock: Night Break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Suez Canal    </w:t>
      </w:r>
      <w:r>
        <w:t xml:space="preserve">   Mycroft    </w:t>
      </w:r>
      <w:r>
        <w:t xml:space="preserve">   Rufus    </w:t>
      </w:r>
      <w:r>
        <w:t xml:space="preserve">   The Paradol Chamber    </w:t>
      </w:r>
      <w:r>
        <w:t xml:space="preserve">   Egypt    </w:t>
      </w:r>
      <w:r>
        <w:t xml:space="preserve">   Emma    </w:t>
      </w:r>
      <w:r>
        <w:t xml:space="preserve">   James Cabpleasure    </w:t>
      </w:r>
      <w:r>
        <w:t xml:space="preserve">   Matty    </w:t>
      </w:r>
      <w:r>
        <w:t xml:space="preserve">   Amyus    </w:t>
      </w:r>
      <w:r>
        <w:t xml:space="preserve">   Virginia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Sherlock: Night Break Wordsearch</dc:title>
  <dcterms:created xsi:type="dcterms:W3CDTF">2021-10-12T21:04:45Z</dcterms:created>
  <dcterms:modified xsi:type="dcterms:W3CDTF">2021-10-12T21:04:45Z</dcterms:modified>
</cp:coreProperties>
</file>