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Young and Middle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in the Netherlands found this sibling role to provide emotional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Sense of security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European country whose American descendants are likely to have involved 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(Blank) involvement has shown to have positive effects on children in numerous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Parents (blank) bring siblings together in adulthood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this country, brother to brother relationships have been found to provide the most comanionship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called passionate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Sexual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Negative effects on mental and physical health caused by caregiver 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great pleasure in presence of the romantic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Grandparent that is most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Emotional Bonding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Overwhelming, amorous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Majority of caregivers have something positive to say about their caregiving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Traditionally and typically, caregivers to aging parents are (blank)</w:t>
            </w:r>
          </w:p>
        </w:tc>
      </w:tr>
    </w:tbl>
    <w:p>
      <w:pPr>
        <w:pStyle w:val="WordBankMedium"/>
      </w:pPr>
      <w:r>
        <w:t xml:space="preserve">   Maternal    </w:t>
      </w:r>
      <w:r>
        <w:t xml:space="preserve">   Italy    </w:t>
      </w:r>
      <w:r>
        <w:t xml:space="preserve">   Age    </w:t>
      </w:r>
      <w:r>
        <w:t xml:space="preserve">   Sisters    </w:t>
      </w:r>
      <w:r>
        <w:t xml:space="preserve">   Taiwan     </w:t>
      </w:r>
      <w:r>
        <w:t xml:space="preserve">   Romantic love     </w:t>
      </w:r>
      <w:r>
        <w:t xml:space="preserve">   Infatuation    </w:t>
      </w:r>
      <w:r>
        <w:t xml:space="preserve">   Attachment     </w:t>
      </w:r>
      <w:r>
        <w:t xml:space="preserve">   Lust    </w:t>
      </w:r>
      <w:r>
        <w:t xml:space="preserve">   Attraction    </w:t>
      </w:r>
      <w:r>
        <w:t xml:space="preserve">   Attachment     </w:t>
      </w:r>
      <w:r>
        <w:t xml:space="preserve">   Father    </w:t>
      </w:r>
      <w:r>
        <w:t xml:space="preserve">   Caregiver burden    </w:t>
      </w:r>
      <w:r>
        <w:t xml:space="preserve">   Caregiver gain    </w:t>
      </w:r>
      <w:r>
        <w:t xml:space="preserve">   Daughters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and Middle Adulthood</dc:title>
  <dcterms:created xsi:type="dcterms:W3CDTF">2021-10-11T22:39:56Z</dcterms:created>
  <dcterms:modified xsi:type="dcterms:W3CDTF">2021-10-11T22:39:56Z</dcterms:modified>
</cp:coreProperties>
</file>