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involves reward, motivation,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Addiction is a chronic dysfunction of the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 from family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place to get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and ______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Youth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"C" 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"C" number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"C" number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______are 11 times more likely to die from drug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"C" number 1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memory    </w:t>
      </w:r>
      <w:r>
        <w:t xml:space="preserve">   streetkids    </w:t>
      </w:r>
      <w:r>
        <w:t xml:space="preserve">   craving    </w:t>
      </w:r>
      <w:r>
        <w:t xml:space="preserve">   Control    </w:t>
      </w:r>
      <w:r>
        <w:t xml:space="preserve">   compulsion    </w:t>
      </w:r>
      <w:r>
        <w:t xml:space="preserve">   consequences    </w:t>
      </w:r>
      <w:r>
        <w:t xml:space="preserve">   Addictions    </w:t>
      </w:r>
      <w:r>
        <w:t xml:space="preserve">   alcohol    </w:t>
      </w:r>
      <w:r>
        <w:t xml:space="preserve">   Rehab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Addictions</dc:title>
  <dcterms:created xsi:type="dcterms:W3CDTF">2021-10-11T22:41:25Z</dcterms:created>
  <dcterms:modified xsi:type="dcterms:W3CDTF">2021-10-11T22:41:25Z</dcterms:modified>
</cp:coreProperties>
</file>