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Helfa Drysor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Cyw    </w:t>
      </w:r>
      <w:r>
        <w:t xml:space="preserve">   Ceffyl    </w:t>
      </w:r>
      <w:r>
        <w:t xml:space="preserve">   Moron    </w:t>
      </w:r>
      <w:r>
        <w:t xml:space="preserve">   Dafad    </w:t>
      </w:r>
      <w:r>
        <w:t xml:space="preserve">   Cath    </w:t>
      </w:r>
      <w:r>
        <w:t xml:space="preserve">   Wyau    </w:t>
      </w:r>
      <w:r>
        <w:t xml:space="preserve">   Mochyn    </w:t>
      </w:r>
      <w:r>
        <w:t xml:space="preserve">   Tractor    </w:t>
      </w:r>
      <w:r>
        <w:t xml:space="preserve">   Buwch    </w:t>
      </w:r>
      <w:r>
        <w:t xml:space="preserve">   Ffermwr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Helfa Drysor</dc:title>
  <dcterms:created xsi:type="dcterms:W3CDTF">2021-10-11T22:42:02Z</dcterms:created>
  <dcterms:modified xsi:type="dcterms:W3CDTF">2021-10-11T22:42:02Z</dcterms:modified>
</cp:coreProperties>
</file>