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things organisms do to survive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unicellular organism lacking a membrane-bound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termination of a group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oragnism that has cells with a nucleus within 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reproduction by combining individuals of different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organisms better adapted to their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movement of genes/alleles from one population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bacteria that are not completely susceptible to one or more antibiotics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ability to resist the effects of all antibiotics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reproduction by offspring arise from a single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longer a group is isolated, the more likely a new species will envolve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distribution of phenotypes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biological systems that are different from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continued existence of organisms best adapted to their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withstand the effects of antibiotics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physical features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variation in alleles and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changes in frequencies of alleles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formation of new species in the course of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organism or species becomes better suited to its environment </w:t>
            </w:r>
          </w:p>
        </w:tc>
      </w:tr>
    </w:tbl>
    <w:p>
      <w:pPr>
        <w:pStyle w:val="WordBankLarge"/>
      </w:pPr>
      <w:r>
        <w:t xml:space="preserve">   natural selection    </w:t>
      </w:r>
      <w:r>
        <w:t xml:space="preserve">   extinction    </w:t>
      </w:r>
      <w:r>
        <w:t xml:space="preserve">   adaptations    </w:t>
      </w:r>
      <w:r>
        <w:t xml:space="preserve">   distribution of traits    </w:t>
      </w:r>
      <w:r>
        <w:t xml:space="preserve">   speciation    </w:t>
      </w:r>
      <w:r>
        <w:t xml:space="preserve">   trait variations    </w:t>
      </w:r>
      <w:r>
        <w:t xml:space="preserve">   sexual reproduction    </w:t>
      </w:r>
      <w:r>
        <w:t xml:space="preserve">   survival of the fittest    </w:t>
      </w:r>
      <w:r>
        <w:t xml:space="preserve">   variation of genes    </w:t>
      </w:r>
      <w:r>
        <w:t xml:space="preserve">   prokaryotic cells    </w:t>
      </w:r>
      <w:r>
        <w:t xml:space="preserve">   eukaryotic cells    </w:t>
      </w:r>
      <w:r>
        <w:t xml:space="preserve">   genetic drift    </w:t>
      </w:r>
      <w:r>
        <w:t xml:space="preserve">   gene flow    </w:t>
      </w:r>
      <w:r>
        <w:t xml:space="preserve">   behavioral adaptations    </w:t>
      </w:r>
      <w:r>
        <w:t xml:space="preserve">   physical adaptations    </w:t>
      </w:r>
      <w:r>
        <w:t xml:space="preserve">   emerging of species    </w:t>
      </w:r>
      <w:r>
        <w:t xml:space="preserve">   asexual reproduction    </w:t>
      </w:r>
      <w:r>
        <w:t xml:space="preserve">   resistant bacteria    </w:t>
      </w:r>
      <w:r>
        <w:t xml:space="preserve">   non resistant bacteria    </w:t>
      </w:r>
      <w:r>
        <w:t xml:space="preserve">   pan resisntant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addie crossword puzzle</dc:title>
  <dcterms:created xsi:type="dcterms:W3CDTF">2021-10-12T13:52:28Z</dcterms:created>
  <dcterms:modified xsi:type="dcterms:W3CDTF">2021-10-12T13:52:28Z</dcterms:modified>
</cp:coreProperties>
</file>