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alphabet of lines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leaderline    </w:t>
      </w:r>
      <w:r>
        <w:t xml:space="preserve">   centerline    </w:t>
      </w:r>
      <w:r>
        <w:t xml:space="preserve">   cuttingplaneline    </w:t>
      </w:r>
      <w:r>
        <w:t xml:space="preserve">   dimensionline    </w:t>
      </w:r>
      <w:r>
        <w:t xml:space="preserve">   dottedline    </w:t>
      </w:r>
      <w:r>
        <w:t xml:space="preserve">   longbreakline    </w:t>
      </w:r>
      <w:r>
        <w:t xml:space="preserve">   repeatline    </w:t>
      </w:r>
      <w:r>
        <w:t xml:space="preserve">   sectionline    </w:t>
      </w:r>
      <w:r>
        <w:t xml:space="preserve">   shortbreakline    </w:t>
      </w:r>
      <w:r>
        <w:t xml:space="preserve">   visibleline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 of lines</dc:title>
  <dcterms:created xsi:type="dcterms:W3CDTF">2021-10-11T01:01:00Z</dcterms:created>
  <dcterms:modified xsi:type="dcterms:W3CDTF">2021-10-11T01:01:00Z</dcterms:modified>
</cp:coreProperties>
</file>