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alysa's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do not need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electromagnetic spectrum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between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that do not need matter  to move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waves can bend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range of frequencies and their wavelengths and photon energies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where the medium moves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is used when not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waves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 where the medium moves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that must have a medium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waves bounce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energy is used when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occurrences of repeating event through a period of time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height of a wave </w:t>
            </w:r>
          </w:p>
        </w:tc>
      </w:tr>
    </w:tbl>
    <w:p>
      <w:pPr>
        <w:pStyle w:val="WordBankLarge"/>
      </w:pPr>
      <w:r>
        <w:t xml:space="preserve">   kinetic energy    </w:t>
      </w:r>
      <w:r>
        <w:t xml:space="preserve">   potential energy    </w:t>
      </w:r>
      <w:r>
        <w:t xml:space="preserve">   thermal energy    </w:t>
      </w:r>
      <w:r>
        <w:t xml:space="preserve">   electromagnetic spectrum    </w:t>
      </w:r>
      <w:r>
        <w:t xml:space="preserve">   wave length     </w:t>
      </w:r>
      <w:r>
        <w:t xml:space="preserve">   frequency    </w:t>
      </w:r>
      <w:r>
        <w:t xml:space="preserve">   visible light    </w:t>
      </w:r>
      <w:r>
        <w:t xml:space="preserve">   amplitude    </w:t>
      </w:r>
      <w:r>
        <w:t xml:space="preserve">   mechanical waves    </w:t>
      </w:r>
      <w:r>
        <w:t xml:space="preserve">   transverse wave    </w:t>
      </w:r>
      <w:r>
        <w:t xml:space="preserve">   electromagnetic waves    </w:t>
      </w:r>
      <w:r>
        <w:t xml:space="preserve">   compressional waves    </w:t>
      </w:r>
      <w:r>
        <w:t xml:space="preserve">   crest    </w:t>
      </w:r>
      <w:r>
        <w:t xml:space="preserve">   trough    </w:t>
      </w:r>
      <w:r>
        <w:t xml:space="preserve">   reflection    </w:t>
      </w:r>
      <w:r>
        <w:t xml:space="preserve">   refraction    </w:t>
      </w:r>
      <w:r>
        <w:t xml:space="preserve">   diffraction    </w:t>
      </w:r>
      <w:r>
        <w:t xml:space="preserve">   medium     </w:t>
      </w:r>
      <w:r>
        <w:t xml:space="preserve">   mechanical energy    </w:t>
      </w:r>
      <w:r>
        <w:t xml:space="preserve">   nuclear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alysa's crossword</dc:title>
  <dcterms:created xsi:type="dcterms:W3CDTF">2021-10-11T01:02:15Z</dcterms:created>
  <dcterms:modified xsi:type="dcterms:W3CDTF">2021-10-11T01:02:15Z</dcterms:modified>
</cp:coreProperties>
</file>