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nationalism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clark    </w:t>
      </w:r>
      <w:r>
        <w:t xml:space="preserve">   country    </w:t>
      </w:r>
      <w:r>
        <w:t xml:space="preserve">   Embargo    </w:t>
      </w:r>
      <w:r>
        <w:t xml:space="preserve">   louis    </w:t>
      </w:r>
      <w:r>
        <w:t xml:space="preserve">   Louisiana Purchase    </w:t>
      </w:r>
      <w:r>
        <w:t xml:space="preserve">   nation    </w:t>
      </w:r>
      <w:r>
        <w:t xml:space="preserve">   nationalism    </w:t>
      </w:r>
      <w:r>
        <w:t xml:space="preserve">   pride    </w:t>
      </w:r>
      <w:r>
        <w:t xml:space="preserve">   united states    </w:t>
      </w:r>
      <w:r>
        <w:t xml:space="preserve">   war of 1812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nationalism </dc:title>
  <dcterms:created xsi:type="dcterms:W3CDTF">2021-10-11T01:04:19Z</dcterms:created>
  <dcterms:modified xsi:type="dcterms:W3CDTF">2021-10-11T01:04:19Z</dcterms:modified>
</cp:coreProperties>
</file>