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kindnesses    </w:t>
      </w:r>
      <w:r>
        <w:t xml:space="preserve">   fairness    </w:t>
      </w:r>
      <w:r>
        <w:t xml:space="preserve">   politeness    </w:t>
      </w:r>
      <w:r>
        <w:t xml:space="preserve">   respect    </w:t>
      </w:r>
      <w:r>
        <w:t xml:space="preserve">   Confucius    </w:t>
      </w:r>
      <w:r>
        <w:t xml:space="preserve">   Taoists    </w:t>
      </w:r>
      <w:r>
        <w:t xml:space="preserve">   Yin and Yang    </w:t>
      </w:r>
      <w:r>
        <w:t xml:space="preserve">   Lao-Tzu    </w:t>
      </w:r>
      <w:r>
        <w:t xml:space="preserve">   Taoism    </w:t>
      </w:r>
      <w:r>
        <w:t xml:space="preserve">   Karma    </w:t>
      </w:r>
      <w:r>
        <w:t xml:space="preserve">   Buddhists    </w:t>
      </w:r>
      <w:r>
        <w:t xml:space="preserve">   Buddhism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2021-10-11T01:08:50Z</dcterms:created>
  <dcterms:modified xsi:type="dcterms:W3CDTF">2021-10-11T01:08:50Z</dcterms:modified>
</cp:coreProperties>
</file>