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preeminent    </w:t>
      </w:r>
      <w:r>
        <w:t xml:space="preserve">   abolish    </w:t>
      </w:r>
      <w:r>
        <w:t xml:space="preserve">   dissentient    </w:t>
      </w:r>
      <w:r>
        <w:t xml:space="preserve">   apathy    </w:t>
      </w:r>
      <w:r>
        <w:t xml:space="preserve">   principle    </w:t>
      </w:r>
      <w:r>
        <w:t xml:space="preserve">   flogging    </w:t>
      </w:r>
      <w:r>
        <w:t xml:space="preserve">   malignity    </w:t>
      </w:r>
      <w:r>
        <w:t xml:space="preserve">   tormentor    </w:t>
      </w:r>
      <w:r>
        <w:t xml:space="preserve">   enmity    </w:t>
      </w:r>
      <w:r>
        <w:t xml:space="preserve">   benevolent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</dc:title>
  <dcterms:created xsi:type="dcterms:W3CDTF">2021-10-11T01:17:15Z</dcterms:created>
  <dcterms:modified xsi:type="dcterms:W3CDTF">2021-10-11T01:17:15Z</dcterms:modified>
</cp:coreProperties>
</file>