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founder of the anti-federalists and writer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vigorously supports their country and is ready to defend it from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that taxed tea and lead to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using the colonist for goods and otherwise leaving the colonies to run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Washington and his troops spent a harsh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English colony founded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war between the colonies and Britain for the colonies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 who were ready to jump up and go join the war when needed. kinda like a solider on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the french and Indian war, fought between the British and the french in the colonies with help from Indian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reason the colonist were so upset about the taxes put on them by Britain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rebellious act by the colonist throwing tons of tea into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signed in 1776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first battles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federalist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bare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laws Britain set as punishment for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rebel group behind much of the revolution and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peaceful group who was excepting of pretty much anyone, who found their own communities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act after the french and Indian war that taxed the colonist on common goods</w:t>
            </w:r>
          </w:p>
        </w:tc>
      </w:tr>
    </w:tbl>
    <w:p>
      <w:pPr>
        <w:pStyle w:val="WordBankLarge"/>
      </w:pPr>
      <w:r>
        <w:t xml:space="preserve">   patriot    </w:t>
      </w:r>
      <w:r>
        <w:t xml:space="preserve">   the 2nd amendment     </w:t>
      </w:r>
      <w:r>
        <w:t xml:space="preserve">   Lexington and concord    </w:t>
      </w:r>
      <w:r>
        <w:t xml:space="preserve">   Thomas Jefferson    </w:t>
      </w:r>
      <w:r>
        <w:t xml:space="preserve">   Alexander Hamilton     </w:t>
      </w:r>
      <w:r>
        <w:t xml:space="preserve">   George Washington    </w:t>
      </w:r>
      <w:r>
        <w:t xml:space="preserve">   the stamp act    </w:t>
      </w:r>
      <w:r>
        <w:t xml:space="preserve">   taxation without representation     </w:t>
      </w:r>
      <w:r>
        <w:t xml:space="preserve">   the tea act    </w:t>
      </w:r>
      <w:r>
        <w:t xml:space="preserve">   the Boston tea party    </w:t>
      </w:r>
      <w:r>
        <w:t xml:space="preserve">   minuet men    </w:t>
      </w:r>
      <w:r>
        <w:t xml:space="preserve">   Jamestown    </w:t>
      </w:r>
      <w:r>
        <w:t xml:space="preserve">   Quakers    </w:t>
      </w:r>
      <w:r>
        <w:t xml:space="preserve">   salutary neglect    </w:t>
      </w:r>
      <w:r>
        <w:t xml:space="preserve">   decoration of independence     </w:t>
      </w:r>
      <w:r>
        <w:t xml:space="preserve">   valley forge    </w:t>
      </w:r>
      <w:r>
        <w:t xml:space="preserve">   seven years war    </w:t>
      </w:r>
      <w:r>
        <w:t xml:space="preserve">   intolerable acts    </w:t>
      </w:r>
      <w:r>
        <w:t xml:space="preserve">   American revolution    </w:t>
      </w:r>
      <w:r>
        <w:t xml:space="preserve">   sons of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review</dc:title>
  <dcterms:created xsi:type="dcterms:W3CDTF">2021-10-11T01:30:27Z</dcterms:created>
  <dcterms:modified xsi:type="dcterms:W3CDTF">2021-10-11T01:30:27Z</dcterms:modified>
</cp:coreProperties>
</file>