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aquaculture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Medium"/>
      </w:pPr>
      <w:r>
        <w:t xml:space="preserve">   exchange    </w:t>
      </w:r>
      <w:r>
        <w:t xml:space="preserve">   Jamaica    </w:t>
      </w:r>
      <w:r>
        <w:t xml:space="preserve">   Cuba    </w:t>
      </w:r>
      <w:r>
        <w:t xml:space="preserve">   freshwater    </w:t>
      </w:r>
      <w:r>
        <w:t xml:space="preserve">   food    </w:t>
      </w:r>
      <w:r>
        <w:t xml:space="preserve">   marine    </w:t>
      </w:r>
      <w:r>
        <w:t xml:space="preserve">   import    </w:t>
      </w:r>
      <w:r>
        <w:t xml:space="preserve">   lobster    </w:t>
      </w:r>
      <w:r>
        <w:t xml:space="preserve">   shrimp    </w:t>
      </w:r>
      <w:r>
        <w:t xml:space="preserve">   tilapia    </w:t>
      </w:r>
      <w:r>
        <w:t xml:space="preserve">   employment    </w:t>
      </w:r>
      <w:r>
        <w:t xml:space="preserve">   aquatic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aquaculture </dc:title>
  <dcterms:created xsi:type="dcterms:W3CDTF">2021-10-11T01:30:07Z</dcterms:created>
  <dcterms:modified xsi:type="dcterms:W3CDTF">2021-10-11T01:30:07Z</dcterms:modified>
</cp:coreProperties>
</file>