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cowroast    </w:t>
      </w:r>
      <w:r>
        <w:t xml:space="preserve">   berkhamstedbowmen    </w:t>
      </w:r>
      <w:r>
        <w:t xml:space="preserve">   fast    </w:t>
      </w:r>
      <w:r>
        <w:t xml:space="preserve">   kisser    </w:t>
      </w:r>
      <w:r>
        <w:t xml:space="preserve">   clicker    </w:t>
      </w:r>
      <w:r>
        <w:t xml:space="preserve">   bracingheight    </w:t>
      </w:r>
      <w:r>
        <w:t xml:space="preserve">   toxophilitie    </w:t>
      </w:r>
      <w:r>
        <w:t xml:space="preserve">   compound    </w:t>
      </w:r>
      <w:r>
        <w:t xml:space="preserve">   hereford    </w:t>
      </w:r>
      <w:r>
        <w:t xml:space="preserve">   quiver    </w:t>
      </w:r>
      <w:r>
        <w:t xml:space="preserve">   cockfeather    </w:t>
      </w:r>
      <w:r>
        <w:t xml:space="preserve">   string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2021-10-11T01:30:29Z</dcterms:created>
  <dcterms:modified xsi:type="dcterms:W3CDTF">2021-10-11T01:30:29Z</dcterms:modified>
</cp:coreProperties>
</file>