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and perimeter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length    </w:t>
      </w:r>
      <w:r>
        <w:t xml:space="preserve">   polygon    </w:t>
      </w:r>
      <w:r>
        <w:t xml:space="preserve">   complex figure    </w:t>
      </w:r>
      <w:r>
        <w:t xml:space="preserve">   perpendicular    </w:t>
      </w:r>
      <w:r>
        <w:t xml:space="preserve">   height    </w:t>
      </w:r>
      <w:r>
        <w:t xml:space="preserve">   base    </w:t>
      </w:r>
      <w:r>
        <w:t xml:space="preserve">   circumference    </w:t>
      </w:r>
      <w:r>
        <w:t xml:space="preserve">   diameter    </w:t>
      </w:r>
      <w:r>
        <w:t xml:space="preserve">   chord    </w:t>
      </w:r>
      <w:r>
        <w:t xml:space="preserve">   radius    </w:t>
      </w:r>
      <w:r>
        <w:t xml:space="preserve">   perimeter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perimeter </dc:title>
  <dcterms:created xsi:type="dcterms:W3CDTF">2021-10-11T01:31:12Z</dcterms:created>
  <dcterms:modified xsi:type="dcterms:W3CDTF">2021-10-11T01:31:12Z</dcterms:modified>
</cp:coreProperties>
</file>