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prep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onepointperspective    </w:t>
      </w:r>
      <w:r>
        <w:t xml:space="preserve">   atmosphericpersective    </w:t>
      </w:r>
      <w:r>
        <w:t xml:space="preserve">   colourwheel    </w:t>
      </w:r>
      <w:r>
        <w:t xml:space="preserve">   monocrome    </w:t>
      </w:r>
      <w:r>
        <w:t xml:space="preserve">   colour    </w:t>
      </w:r>
      <w:r>
        <w:t xml:space="preserve">   markmaking    </w:t>
      </w:r>
      <w:r>
        <w:t xml:space="preserve">   shape    </w:t>
      </w:r>
      <w:r>
        <w:t xml:space="preserve">   texture    </w:t>
      </w:r>
      <w:r>
        <w:t xml:space="preserve">   tone    </w:t>
      </w:r>
      <w:r>
        <w:t xml:space="preserve">  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prep</dc:title>
  <dcterms:created xsi:type="dcterms:W3CDTF">2021-10-11T01:34:18Z</dcterms:created>
  <dcterms:modified xsi:type="dcterms:W3CDTF">2021-10-11T01:34:18Z</dcterms:modified>
</cp:coreProperties>
</file>