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adrain hills    </w:t>
      </w:r>
      <w:r>
        <w:t xml:space="preserve">   art    </w:t>
      </w:r>
      <w:r>
        <w:t xml:space="preserve">   depression    </w:t>
      </w:r>
      <w:r>
        <w:t xml:space="preserve">   drexel university    </w:t>
      </w:r>
      <w:r>
        <w:t xml:space="preserve">   Edward Adamson    </w:t>
      </w:r>
      <w:r>
        <w:t xml:space="preserve">   lesley university    </w:t>
      </w:r>
      <w:r>
        <w:t xml:space="preserve">   master degree    </w:t>
      </w:r>
      <w:r>
        <w:t xml:space="preserve">   PHD    </w:t>
      </w:r>
      <w:r>
        <w:t xml:space="preserve">   self esteem    </w:t>
      </w:r>
      <w:r>
        <w:t xml:space="preserve">   state licensure    </w:t>
      </w:r>
      <w:r>
        <w:t xml:space="preserve">  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therapy </dc:title>
  <dcterms:created xsi:type="dcterms:W3CDTF">2021-10-11T01:34:13Z</dcterms:created>
  <dcterms:modified xsi:type="dcterms:W3CDTF">2021-10-11T01:34:13Z</dcterms:modified>
</cp:coreProperties>
</file>