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artificial insemination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cervix    </w:t>
      </w:r>
      <w:r>
        <w:t xml:space="preserve">   medical    </w:t>
      </w:r>
      <w:r>
        <w:t xml:space="preserve">   procedure    </w:t>
      </w:r>
      <w:r>
        <w:t xml:space="preserve">   ovulation    </w:t>
      </w:r>
      <w:r>
        <w:t xml:space="preserve">   pregnant    </w:t>
      </w:r>
      <w:r>
        <w:t xml:space="preserve">   baby    </w:t>
      </w:r>
      <w:r>
        <w:t xml:space="preserve">   penis    </w:t>
      </w:r>
      <w:r>
        <w:t xml:space="preserve">   vagina    </w:t>
      </w:r>
      <w:r>
        <w:t xml:space="preserve">   sperm    </w:t>
      </w:r>
      <w:r>
        <w:t xml:space="preserve">   artificial    </w:t>
      </w:r>
      <w:r>
        <w:t xml:space="preserve">   insemination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artificial insemination</dc:title>
  <dcterms:created xsi:type="dcterms:W3CDTF">2021-10-11T01:36:05Z</dcterms:created>
  <dcterms:modified xsi:type="dcterms:W3CDTF">2021-10-11T01:36:05Z</dcterms:modified>
</cp:coreProperties>
</file>