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angiography    </w:t>
      </w:r>
      <w:r>
        <w:t xml:space="preserve">   aphasia    </w:t>
      </w:r>
      <w:r>
        <w:t xml:space="preserve">   ataxia    </w:t>
      </w:r>
      <w:r>
        <w:t xml:space="preserve">   atherosclerosis    </w:t>
      </w:r>
      <w:r>
        <w:t xml:space="preserve">   cerebrum    </w:t>
      </w:r>
      <w:r>
        <w:t xml:space="preserve">   gliosis    </w:t>
      </w:r>
      <w:r>
        <w:t xml:space="preserve">   hemiparesis    </w:t>
      </w:r>
      <w:r>
        <w:t xml:space="preserve">   leukoaraiosis    </w:t>
      </w:r>
      <w:r>
        <w:t xml:space="preserve">   otto binswanger    </w:t>
      </w:r>
      <w:r>
        <w:t xml:space="preserve">   phenytoin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avm</dc:title>
  <dcterms:created xsi:type="dcterms:W3CDTF">2021-10-11T01:46:42Z</dcterms:created>
  <dcterms:modified xsi:type="dcterms:W3CDTF">2021-10-11T01:46:42Z</dcterms:modified>
</cp:coreProperties>
</file>