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 phonemes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yawn    </w:t>
      </w:r>
      <w:r>
        <w:t xml:space="preserve">   lawn    </w:t>
      </w:r>
      <w:r>
        <w:t xml:space="preserve">   claws    </w:t>
      </w:r>
      <w:r>
        <w:t xml:space="preserve">   draw    </w:t>
      </w:r>
      <w:r>
        <w:t xml:space="preserve">   awful    </w:t>
      </w:r>
      <w:r>
        <w:t xml:space="preserve">   crawling    </w:t>
      </w:r>
      <w:r>
        <w:t xml:space="preserve">   straw    </w:t>
      </w:r>
      <w:r>
        <w:t xml:space="preserve">   dawn    </w:t>
      </w:r>
      <w:r>
        <w:t xml:space="preserve">   jaw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 phonemes</dc:title>
  <dcterms:created xsi:type="dcterms:W3CDTF">2021-10-11T01:46:02Z</dcterms:created>
  <dcterms:modified xsi:type="dcterms:W3CDTF">2021-10-11T01:46:02Z</dcterms:modified>
</cp:coreProperties>
</file>