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crayons    </w:t>
      </w:r>
      <w:r>
        <w:t xml:space="preserve">   sports    </w:t>
      </w:r>
      <w:r>
        <w:t xml:space="preserve">   teacher    </w:t>
      </w:r>
      <w:r>
        <w:t xml:space="preserve">   science    </w:t>
      </w:r>
      <w:r>
        <w:t xml:space="preserve">   socialstudies    </w:t>
      </w:r>
      <w:r>
        <w:t xml:space="preserve">   math    </w:t>
      </w:r>
      <w:r>
        <w:t xml:space="preserve">   spelling    </w:t>
      </w:r>
      <w:r>
        <w:t xml:space="preserve">   reading    </w:t>
      </w:r>
      <w:r>
        <w:t xml:space="preserve">   backpack    </w:t>
      </w:r>
      <w:r>
        <w:t xml:space="preserve">   notebooks    </w:t>
      </w:r>
      <w:r>
        <w:t xml:space="preserve">   pencils    </w:t>
      </w:r>
      <w:r>
        <w:t xml:space="preserve">   supplies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2021-10-11T01:51:39Z</dcterms:created>
  <dcterms:modified xsi:type="dcterms:W3CDTF">2021-10-11T01:51:39Z</dcterms:modified>
</cp:coreProperties>
</file>