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pas de basque    </w:t>
      </w:r>
      <w:r>
        <w:t xml:space="preserve">   demi contretemps    </w:t>
      </w:r>
      <w:r>
        <w:t xml:space="preserve">   glisse    </w:t>
      </w:r>
      <w:r>
        <w:t xml:space="preserve">   saute    </w:t>
      </w:r>
      <w:r>
        <w:t xml:space="preserve">   ballonne    </w:t>
      </w:r>
      <w:r>
        <w:t xml:space="preserve">   avant    </w:t>
      </w:r>
      <w:r>
        <w:t xml:space="preserve">   derriere    </w:t>
      </w:r>
      <w:r>
        <w:t xml:space="preserve">   devant    </w:t>
      </w:r>
      <w:r>
        <w:t xml:space="preserve">   under    </w:t>
      </w:r>
      <w:r>
        <w:t xml:space="preserve">   over    </w:t>
      </w:r>
      <w:r>
        <w:t xml:space="preserve">   pas de bourree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</dc:title>
  <dcterms:created xsi:type="dcterms:W3CDTF">2021-10-11T01:54:34Z</dcterms:created>
  <dcterms:modified xsi:type="dcterms:W3CDTF">2021-10-11T01:54:34Z</dcterms:modified>
</cp:coreProperties>
</file>