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berlin 1936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racially inferior    </w:t>
      </w:r>
      <w:r>
        <w:t xml:space="preserve">   propaganda    </w:t>
      </w:r>
      <w:r>
        <w:t xml:space="preserve">   gold medal    </w:t>
      </w:r>
      <w:r>
        <w:t xml:space="preserve">   owens    </w:t>
      </w:r>
      <w:r>
        <w:t xml:space="preserve">   blue eyes    </w:t>
      </w:r>
      <w:r>
        <w:t xml:space="preserve">   fail test    </w:t>
      </w:r>
      <w:r>
        <w:t xml:space="preserve">   gimp    </w:t>
      </w:r>
      <w:r>
        <w:t xml:space="preserve">   jesse    </w:t>
      </w:r>
      <w:r>
        <w:t xml:space="preserve">   nazi    </w:t>
      </w:r>
      <w:r>
        <w:t xml:space="preserve">   hitler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berlin 1936</dc:title>
  <dcterms:created xsi:type="dcterms:W3CDTF">2021-10-11T02:06:10Z</dcterms:created>
  <dcterms:modified xsi:type="dcterms:W3CDTF">2021-10-11T02:06:10Z</dcterms:modified>
</cp:coreProperties>
</file>