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biological, cognition, and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attractive    </w:t>
      </w:r>
      <w:r>
        <w:t xml:space="preserve">   avoid    </w:t>
      </w:r>
      <w:r>
        <w:t xml:space="preserve">   biological    </w:t>
      </w:r>
      <w:r>
        <w:t xml:space="preserve">   conditioned    </w:t>
      </w:r>
      <w:r>
        <w:t xml:space="preserve">   coping    </w:t>
      </w:r>
      <w:r>
        <w:t xml:space="preserve">   emotion-focused    </w:t>
      </w:r>
      <w:r>
        <w:t xml:space="preserve">   helplessness    </w:t>
      </w:r>
      <w:r>
        <w:t xml:space="preserve">   ignoring    </w:t>
      </w:r>
      <w:r>
        <w:t xml:space="preserve">   influences    </w:t>
      </w:r>
      <w:r>
        <w:t xml:space="preserve">   insight    </w:t>
      </w:r>
      <w:r>
        <w:t xml:space="preserve">   latent    </w:t>
      </w:r>
      <w:r>
        <w:t xml:space="preserve">   learned    </w:t>
      </w:r>
      <w:r>
        <w:t xml:space="preserve">   problem-focused coping    </w:t>
      </w:r>
      <w:r>
        <w:t xml:space="preserve">   psychological    </w:t>
      </w:r>
      <w:r>
        <w:t xml:space="preserve">   romantic red    </w:t>
      </w:r>
      <w:r>
        <w:t xml:space="preserve">   self control    </w:t>
      </w:r>
      <w:r>
        <w:t xml:space="preserve">   social-cultural    </w:t>
      </w:r>
      <w:r>
        <w:t xml:space="preserve">   taste aversion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biological, cognition, and learning</dc:title>
  <dcterms:created xsi:type="dcterms:W3CDTF">2021-10-11T02:13:42Z</dcterms:created>
  <dcterms:modified xsi:type="dcterms:W3CDTF">2021-10-11T02:13:42Z</dcterms:modified>
</cp:coreProperties>
</file>