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anabolism    </w:t>
      </w:r>
      <w:r>
        <w:t xml:space="preserve">   metabolism    </w:t>
      </w:r>
      <w:r>
        <w:t xml:space="preserve">   catabolism    </w:t>
      </w:r>
      <w:r>
        <w:t xml:space="preserve">   taxonomy    </w:t>
      </w:r>
      <w:r>
        <w:t xml:space="preserve">   photosynthesis    </w:t>
      </w:r>
      <w:r>
        <w:t xml:space="preserve">   eukaryotic cell,    </w:t>
      </w:r>
      <w:r>
        <w:t xml:space="preserve">   receptors    </w:t>
      </w:r>
      <w:r>
        <w:t xml:space="preserve">   heterotrophs    </w:t>
      </w:r>
      <w:r>
        <w:t xml:space="preserve">   producers,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2021-10-11T02:13:55Z</dcterms:created>
  <dcterms:modified xsi:type="dcterms:W3CDTF">2021-10-11T02:13:55Z</dcterms:modified>
</cp:coreProperties>
</file>