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pioneer species    </w:t>
      </w:r>
      <w:r>
        <w:t xml:space="preserve">   succession    </w:t>
      </w:r>
      <w:r>
        <w:t xml:space="preserve">   density independent factor    </w:t>
      </w:r>
      <w:r>
        <w:t xml:space="preserve">   density dependent factor    </w:t>
      </w:r>
      <w:r>
        <w:t xml:space="preserve">   limiting factor    </w:t>
      </w:r>
      <w:r>
        <w:t xml:space="preserve">   population crash    </w:t>
      </w:r>
      <w:r>
        <w:t xml:space="preserve">   carrying capacity    </w:t>
      </w:r>
      <w:r>
        <w:t xml:space="preserve">   logistic growth    </w:t>
      </w:r>
      <w:r>
        <w:t xml:space="preserve">   exponential growth    </w:t>
      </w:r>
      <w:r>
        <w:t xml:space="preserve">   emigration    </w:t>
      </w:r>
      <w:r>
        <w:t xml:space="preserve">   immigration    </w:t>
      </w:r>
      <w:r>
        <w:t xml:space="preserve">   survivorship curve    </w:t>
      </w:r>
      <w:r>
        <w:t xml:space="preserve">   population dispersion    </w:t>
      </w:r>
      <w:r>
        <w:t xml:space="preserve">   population density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predation    </w:t>
      </w:r>
      <w:r>
        <w:t xml:space="preserve">   competition    </w:t>
      </w:r>
      <w:r>
        <w:t xml:space="preserve">   ecological equilateral    </w:t>
      </w:r>
      <w:r>
        <w:t xml:space="preserve">   competitive exclusion    </w:t>
      </w:r>
      <w:r>
        <w:t xml:space="preserve">   ecological niche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2021-10-11T02:14:45Z</dcterms:created>
  <dcterms:modified xsi:type="dcterms:W3CDTF">2021-10-11T02:14:45Z</dcterms:modified>
</cp:coreProperties>
</file>