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frankincense    </w:t>
      </w:r>
      <w:r>
        <w:t xml:space="preserve">   family    </w:t>
      </w:r>
      <w:r>
        <w:t xml:space="preserve">   eggnog    </w:t>
      </w:r>
      <w:r>
        <w:t xml:space="preserve">   decorations    </w:t>
      </w:r>
      <w:r>
        <w:t xml:space="preserve">   carols    </w:t>
      </w:r>
      <w:r>
        <w:t xml:space="preserve">   candy cane    </w:t>
      </w:r>
      <w:r>
        <w:t xml:space="preserve">   candles    </w:t>
      </w:r>
      <w:r>
        <w:t xml:space="preserve">   bethlehem    </w:t>
      </w:r>
      <w:r>
        <w:t xml:space="preserve">   beels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 word search</dc:title>
  <dcterms:created xsi:type="dcterms:W3CDTF">2021-10-11T02:19:38Z</dcterms:created>
  <dcterms:modified xsi:type="dcterms:W3CDTF">2021-10-11T02:19:38Z</dcterms:modified>
</cp:coreProperties>
</file>