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triceps    </w:t>
      </w:r>
      <w:r>
        <w:t xml:space="preserve">   gluteus maximus    </w:t>
      </w:r>
      <w:r>
        <w:t xml:space="preserve">   biceps    </w:t>
      </w:r>
      <w:r>
        <w:t xml:space="preserve">   200 bones    </w:t>
      </w:r>
      <w:r>
        <w:t xml:space="preserve">   600 muscles    </w:t>
      </w:r>
      <w:r>
        <w:t xml:space="preserve">   bones    </w:t>
      </w:r>
      <w:r>
        <w:t xml:space="preserve">   break    </w:t>
      </w:r>
      <w:r>
        <w:t xml:space="preserve">   joint    </w:t>
      </w:r>
      <w:r>
        <w:t xml:space="preserve">   liquid    </w:t>
      </w:r>
      <w:r>
        <w:t xml:space="preserve">   muscles    </w:t>
      </w:r>
      <w:r>
        <w:t xml:space="preserve">   skeleton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2021-10-11T02:25:08Z</dcterms:created>
  <dcterms:modified xsi:type="dcterms:W3CDTF">2021-10-11T02:25:08Z</dcterms:modified>
</cp:coreProperties>
</file>